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4FE" w:rsidRPr="00B564FE" w:rsidRDefault="00B564FE" w:rsidP="00B564FE">
      <w:pPr>
        <w:pStyle w:val="a3"/>
        <w:tabs>
          <w:tab w:val="left" w:pos="294"/>
          <w:tab w:val="left" w:pos="560"/>
        </w:tabs>
        <w:ind w:firstLine="0"/>
        <w:jc w:val="left"/>
        <w:rPr>
          <w:sz w:val="28"/>
          <w:szCs w:val="28"/>
        </w:rPr>
      </w:pPr>
      <w:r w:rsidRPr="00B564FE">
        <w:rPr>
          <w:sz w:val="28"/>
          <w:szCs w:val="28"/>
        </w:rPr>
        <w:t>«Статистическая сводка, метод группировок, ряды распределения».</w:t>
      </w:r>
    </w:p>
    <w:p w:rsidR="00B564FE" w:rsidRPr="00B564FE" w:rsidRDefault="00B564FE" w:rsidP="00B564FE">
      <w:pPr>
        <w:pStyle w:val="a3"/>
        <w:tabs>
          <w:tab w:val="left" w:pos="294"/>
          <w:tab w:val="left" w:pos="560"/>
        </w:tabs>
        <w:ind w:firstLine="140"/>
        <w:jc w:val="left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ind w:firstLine="140"/>
        <w:rPr>
          <w:sz w:val="28"/>
          <w:szCs w:val="28"/>
        </w:rPr>
      </w:pPr>
    </w:p>
    <w:p w:rsidR="00B564FE" w:rsidRPr="00B564FE" w:rsidRDefault="00B564FE" w:rsidP="00B564FE">
      <w:pPr>
        <w:pStyle w:val="a3"/>
        <w:tabs>
          <w:tab w:val="left" w:pos="294"/>
          <w:tab w:val="left" w:pos="560"/>
        </w:tabs>
        <w:ind w:firstLine="0"/>
        <w:jc w:val="left"/>
        <w:rPr>
          <w:sz w:val="28"/>
          <w:szCs w:val="28"/>
        </w:rPr>
      </w:pPr>
      <w:r w:rsidRPr="00B564FE">
        <w:rPr>
          <w:sz w:val="28"/>
          <w:szCs w:val="28"/>
        </w:rPr>
        <w:t xml:space="preserve">Задачи к теме </w:t>
      </w:r>
      <w:r w:rsidRPr="00B564FE">
        <w:rPr>
          <w:sz w:val="28"/>
          <w:szCs w:val="28"/>
        </w:rPr>
        <w:t xml:space="preserve"> «Статистическая сводка, метод группировок, ряды распределения»</w:t>
      </w:r>
    </w:p>
    <w:p w:rsidR="00B564FE" w:rsidRPr="00B564FE" w:rsidRDefault="00B564FE" w:rsidP="00B564FE">
      <w:pPr>
        <w:pStyle w:val="6"/>
        <w:tabs>
          <w:tab w:val="left" w:pos="294"/>
          <w:tab w:val="left" w:pos="560"/>
          <w:tab w:val="left" w:pos="5760"/>
        </w:tabs>
        <w:ind w:firstLine="112"/>
        <w:rPr>
          <w:sz w:val="28"/>
          <w:szCs w:val="28"/>
        </w:rPr>
      </w:pPr>
      <w:bookmarkStart w:id="0" w:name="_GoBack"/>
      <w:bookmarkEnd w:id="0"/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b/>
          <w:sz w:val="28"/>
          <w:szCs w:val="28"/>
        </w:rPr>
        <w:t xml:space="preserve">Задача 1. </w:t>
      </w:r>
      <w:r w:rsidRPr="00B564FE">
        <w:rPr>
          <w:sz w:val="28"/>
          <w:szCs w:val="28"/>
        </w:rPr>
        <w:t xml:space="preserve">Имеется следующее распределение </w:t>
      </w:r>
      <w:r w:rsidR="00DC3DDA">
        <w:rPr>
          <w:sz w:val="28"/>
          <w:szCs w:val="28"/>
        </w:rPr>
        <w:t xml:space="preserve">транспортных </w:t>
      </w:r>
      <w:r w:rsidR="006C2147">
        <w:rPr>
          <w:sz w:val="28"/>
          <w:szCs w:val="28"/>
        </w:rPr>
        <w:t xml:space="preserve">предприятий </w:t>
      </w:r>
      <w:r w:rsidRPr="00B564FE">
        <w:rPr>
          <w:sz w:val="28"/>
          <w:szCs w:val="28"/>
        </w:rPr>
        <w:t>по стоимости основных фондов:</w:t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center"/>
        <w:rPr>
          <w:sz w:val="28"/>
          <w:szCs w:val="28"/>
        </w:rPr>
      </w:pPr>
      <w:r w:rsidRPr="00B564FE">
        <w:rPr>
          <w:noProof/>
          <w:sz w:val="28"/>
          <w:szCs w:val="28"/>
        </w:rPr>
        <w:drawing>
          <wp:inline distT="0" distB="0" distL="0" distR="0" wp14:anchorId="3A9CBF42" wp14:editId="2A620A44">
            <wp:extent cx="4512310" cy="91440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31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sz w:val="28"/>
          <w:szCs w:val="28"/>
        </w:rPr>
        <w:t xml:space="preserve">Используя метод вторичной группировки, </w:t>
      </w:r>
      <w:r w:rsidRPr="00B564FE">
        <w:rPr>
          <w:b/>
          <w:sz w:val="28"/>
          <w:szCs w:val="28"/>
        </w:rPr>
        <w:t xml:space="preserve">образуйте </w:t>
      </w:r>
      <w:r w:rsidRPr="00B564FE">
        <w:rPr>
          <w:sz w:val="28"/>
          <w:szCs w:val="28"/>
        </w:rPr>
        <w:t>следующие группы заводов по стоимости основных фондов: 1-5, 5-10, 10-20, 20-30, 30-40, свыше 40.</w:t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b/>
          <w:sz w:val="28"/>
          <w:szCs w:val="28"/>
        </w:rPr>
        <w:t xml:space="preserve">Задача 2. Постройте </w:t>
      </w:r>
      <w:r w:rsidRPr="00B564FE">
        <w:rPr>
          <w:sz w:val="28"/>
          <w:szCs w:val="28"/>
        </w:rPr>
        <w:t>интервальный ряд и гистограмму распределения по следующим данным, имеющимся в отделении Народного банка, об остатках на текущих счетах отдельных организаций на конец месяца, тыс. тенге:</w:t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center"/>
        <w:rPr>
          <w:sz w:val="28"/>
          <w:szCs w:val="28"/>
        </w:rPr>
      </w:pPr>
      <w:r w:rsidRPr="00B564FE">
        <w:rPr>
          <w:noProof/>
          <w:sz w:val="28"/>
          <w:szCs w:val="28"/>
        </w:rPr>
        <w:drawing>
          <wp:inline distT="0" distB="0" distL="0" distR="0" wp14:anchorId="0E308A87" wp14:editId="773F1CE1">
            <wp:extent cx="3372485" cy="17221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485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sz w:val="28"/>
          <w:szCs w:val="28"/>
        </w:rPr>
        <w:t xml:space="preserve">Ряд распределения </w:t>
      </w:r>
      <w:r w:rsidRPr="00B564FE">
        <w:rPr>
          <w:b/>
          <w:sz w:val="28"/>
          <w:szCs w:val="28"/>
        </w:rPr>
        <w:t>постройте</w:t>
      </w:r>
      <w:r w:rsidRPr="00B564FE">
        <w:rPr>
          <w:sz w:val="28"/>
          <w:szCs w:val="28"/>
        </w:rPr>
        <w:t xml:space="preserve"> с равными интервалами. Необходимо образовать 5 групп.</w:t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sz w:val="28"/>
          <w:szCs w:val="28"/>
        </w:rPr>
        <w:t xml:space="preserve"> </w:t>
      </w:r>
      <w:r w:rsidRPr="00B564FE">
        <w:rPr>
          <w:b/>
          <w:sz w:val="28"/>
          <w:szCs w:val="28"/>
        </w:rPr>
        <w:t xml:space="preserve">Задача 3. </w:t>
      </w:r>
      <w:r w:rsidRPr="00B564FE">
        <w:rPr>
          <w:sz w:val="28"/>
          <w:szCs w:val="28"/>
        </w:rPr>
        <w:t>При выборочном изучении покупательского спроса в обувном магазине была зарегистрирована продажа следующих размеров обуви:</w:t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center"/>
        <w:rPr>
          <w:sz w:val="28"/>
          <w:szCs w:val="28"/>
        </w:rPr>
      </w:pPr>
      <w:r w:rsidRPr="00B564FE">
        <w:rPr>
          <w:noProof/>
          <w:sz w:val="28"/>
          <w:szCs w:val="28"/>
        </w:rPr>
        <w:lastRenderedPageBreak/>
        <w:drawing>
          <wp:inline distT="0" distB="0" distL="0" distR="0" wp14:anchorId="4B43DAA6" wp14:editId="0527F656">
            <wp:extent cx="3360420" cy="16979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4FE" w:rsidRPr="00B564FE" w:rsidRDefault="00B564FE" w:rsidP="00B564FE">
      <w:pPr>
        <w:tabs>
          <w:tab w:val="left" w:pos="294"/>
          <w:tab w:val="left" w:pos="560"/>
          <w:tab w:val="left" w:pos="5760"/>
        </w:tabs>
        <w:ind w:firstLine="112"/>
        <w:jc w:val="both"/>
        <w:rPr>
          <w:sz w:val="28"/>
          <w:szCs w:val="28"/>
        </w:rPr>
      </w:pPr>
      <w:r w:rsidRPr="00B564FE">
        <w:rPr>
          <w:b/>
          <w:sz w:val="28"/>
          <w:szCs w:val="28"/>
        </w:rPr>
        <w:t xml:space="preserve">Постройте </w:t>
      </w:r>
      <w:r w:rsidRPr="00B564FE">
        <w:rPr>
          <w:sz w:val="28"/>
          <w:szCs w:val="28"/>
        </w:rPr>
        <w:t xml:space="preserve">ряд и полигон распределения и </w:t>
      </w:r>
      <w:r w:rsidRPr="00B564FE">
        <w:rPr>
          <w:b/>
          <w:sz w:val="28"/>
          <w:szCs w:val="28"/>
        </w:rPr>
        <w:t xml:space="preserve">проанализируйте </w:t>
      </w:r>
      <w:r w:rsidRPr="00B564FE">
        <w:rPr>
          <w:sz w:val="28"/>
          <w:szCs w:val="28"/>
        </w:rPr>
        <w:t xml:space="preserve">полученные результаты. </w:t>
      </w:r>
    </w:p>
    <w:p w:rsidR="00B564FE" w:rsidRDefault="00B564FE" w:rsidP="00B564FE">
      <w:pPr>
        <w:pStyle w:val="3"/>
        <w:tabs>
          <w:tab w:val="left" w:pos="294"/>
          <w:tab w:val="left" w:pos="420"/>
          <w:tab w:val="left" w:pos="560"/>
          <w:tab w:val="left" w:pos="5760"/>
        </w:tabs>
        <w:spacing w:after="0"/>
        <w:ind w:firstLine="140"/>
        <w:rPr>
          <w:b/>
          <w:u w:val="none"/>
        </w:rPr>
      </w:pPr>
    </w:p>
    <w:p w:rsidR="00B564FE" w:rsidRPr="00B564FE" w:rsidRDefault="00B564FE" w:rsidP="00B564FE">
      <w:pPr>
        <w:pStyle w:val="3"/>
        <w:tabs>
          <w:tab w:val="left" w:pos="294"/>
          <w:tab w:val="left" w:pos="420"/>
          <w:tab w:val="left" w:pos="560"/>
          <w:tab w:val="left" w:pos="5760"/>
        </w:tabs>
        <w:spacing w:after="0"/>
        <w:ind w:firstLine="140"/>
        <w:rPr>
          <w:b/>
          <w:u w:val="none"/>
          <w:lang w:val="kk-KZ"/>
        </w:rPr>
      </w:pPr>
      <w:r w:rsidRPr="00B564FE">
        <w:rPr>
          <w:b/>
          <w:u w:val="none"/>
        </w:rPr>
        <w:t>Вопросы для самопроверки:</w:t>
      </w: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jc w:val="both"/>
        <w:rPr>
          <w:sz w:val="28"/>
          <w:szCs w:val="28"/>
        </w:rPr>
      </w:pPr>
      <w:r w:rsidRPr="00B564FE">
        <w:rPr>
          <w:sz w:val="28"/>
          <w:szCs w:val="28"/>
          <w:lang w:val="kk-KZ"/>
        </w:rPr>
        <w:t>1.</w:t>
      </w:r>
      <w:r w:rsidRPr="00B564FE">
        <w:rPr>
          <w:sz w:val="28"/>
          <w:szCs w:val="28"/>
        </w:rPr>
        <w:t xml:space="preserve"> В чем суть и каково значение сводки?</w:t>
      </w: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jc w:val="both"/>
        <w:rPr>
          <w:sz w:val="28"/>
          <w:szCs w:val="28"/>
        </w:rPr>
      </w:pPr>
      <w:r w:rsidRPr="00B564FE">
        <w:rPr>
          <w:sz w:val="28"/>
          <w:szCs w:val="28"/>
        </w:rPr>
        <w:t>2. Какие существуют виды группировок?</w:t>
      </w: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jc w:val="both"/>
        <w:rPr>
          <w:sz w:val="28"/>
          <w:szCs w:val="28"/>
        </w:rPr>
      </w:pPr>
      <w:r w:rsidRPr="00B564FE">
        <w:rPr>
          <w:sz w:val="28"/>
          <w:szCs w:val="28"/>
        </w:rPr>
        <w:t>3. Что такое вторичная группировка?</w:t>
      </w: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jc w:val="both"/>
        <w:rPr>
          <w:sz w:val="28"/>
          <w:szCs w:val="28"/>
        </w:rPr>
      </w:pPr>
      <w:r w:rsidRPr="00B564FE">
        <w:rPr>
          <w:sz w:val="28"/>
          <w:szCs w:val="28"/>
        </w:rPr>
        <w:t>4.Что представляют собой статистические ряды распределения, и по каким признакам они могут быть образованы?</w:t>
      </w:r>
    </w:p>
    <w:p w:rsidR="00B564FE" w:rsidRPr="00B564FE" w:rsidRDefault="00B564FE" w:rsidP="00B564FE">
      <w:pPr>
        <w:tabs>
          <w:tab w:val="left" w:pos="294"/>
          <w:tab w:val="left" w:pos="420"/>
          <w:tab w:val="left" w:pos="560"/>
        </w:tabs>
        <w:jc w:val="both"/>
        <w:rPr>
          <w:sz w:val="28"/>
          <w:szCs w:val="28"/>
        </w:rPr>
      </w:pPr>
      <w:r w:rsidRPr="00B564FE">
        <w:rPr>
          <w:sz w:val="28"/>
          <w:szCs w:val="28"/>
        </w:rPr>
        <w:t>5.Что представляют собой статистически таблицы, и каковы ее составные элементы?</w:t>
      </w:r>
    </w:p>
    <w:p w:rsidR="00B016D6" w:rsidRPr="00B564FE" w:rsidRDefault="00B016D6">
      <w:pPr>
        <w:rPr>
          <w:sz w:val="28"/>
          <w:szCs w:val="28"/>
        </w:rPr>
      </w:pPr>
    </w:p>
    <w:sectPr w:rsidR="00B016D6" w:rsidRPr="00B564FE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B99" w:rsidRDefault="007D5B99" w:rsidP="00B564FE">
      <w:r>
        <w:separator/>
      </w:r>
    </w:p>
  </w:endnote>
  <w:endnote w:type="continuationSeparator" w:id="0">
    <w:p w:rsidR="007D5B99" w:rsidRDefault="007D5B99" w:rsidP="00B56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7163256"/>
      <w:docPartObj>
        <w:docPartGallery w:val="Page Numbers (Bottom of Page)"/>
        <w:docPartUnique/>
      </w:docPartObj>
    </w:sdtPr>
    <w:sdtContent>
      <w:p w:rsidR="00B564FE" w:rsidRDefault="00B564F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3DDA">
          <w:rPr>
            <w:noProof/>
          </w:rPr>
          <w:t>1</w:t>
        </w:r>
        <w:r>
          <w:fldChar w:fldCharType="end"/>
        </w:r>
      </w:p>
    </w:sdtContent>
  </w:sdt>
  <w:p w:rsidR="00B564FE" w:rsidRDefault="00B564F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B99" w:rsidRDefault="007D5B99" w:rsidP="00B564FE">
      <w:r>
        <w:separator/>
      </w:r>
    </w:p>
  </w:footnote>
  <w:footnote w:type="continuationSeparator" w:id="0">
    <w:p w:rsidR="007D5B99" w:rsidRDefault="007D5B99" w:rsidP="00B56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343"/>
    <w:rsid w:val="006C2147"/>
    <w:rsid w:val="006F4343"/>
    <w:rsid w:val="007D5B99"/>
    <w:rsid w:val="00826222"/>
    <w:rsid w:val="00B016D6"/>
    <w:rsid w:val="00B564FE"/>
    <w:rsid w:val="00BD5749"/>
    <w:rsid w:val="00DC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564FE"/>
    <w:pPr>
      <w:keepNext/>
      <w:spacing w:after="120"/>
      <w:ind w:firstLine="709"/>
      <w:jc w:val="both"/>
      <w:outlineLvl w:val="2"/>
    </w:pPr>
    <w:rPr>
      <w:sz w:val="28"/>
      <w:szCs w:val="28"/>
      <w:u w:val="single"/>
    </w:rPr>
  </w:style>
  <w:style w:type="paragraph" w:styleId="6">
    <w:name w:val="heading 6"/>
    <w:basedOn w:val="a"/>
    <w:next w:val="a"/>
    <w:link w:val="60"/>
    <w:qFormat/>
    <w:rsid w:val="00B564FE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564FE"/>
    <w:rPr>
      <w:rFonts w:ascii="Times New Roman" w:eastAsia="Times New Roman" w:hAnsi="Times New Roman" w:cs="Times New Roman"/>
      <w:sz w:val="28"/>
      <w:szCs w:val="28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564FE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Title"/>
    <w:basedOn w:val="a"/>
    <w:link w:val="a4"/>
    <w:qFormat/>
    <w:rsid w:val="00B564FE"/>
    <w:pPr>
      <w:ind w:firstLine="426"/>
      <w:jc w:val="center"/>
    </w:pPr>
    <w:rPr>
      <w:b/>
      <w:bCs/>
      <w:sz w:val="20"/>
      <w:szCs w:val="20"/>
    </w:rPr>
  </w:style>
  <w:style w:type="character" w:customStyle="1" w:styleId="a4">
    <w:name w:val="Название Знак"/>
    <w:basedOn w:val="a0"/>
    <w:link w:val="a3"/>
    <w:rsid w:val="00B564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564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64F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B564F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564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564F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564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564FE"/>
    <w:pPr>
      <w:keepNext/>
      <w:spacing w:after="120"/>
      <w:ind w:firstLine="709"/>
      <w:jc w:val="both"/>
      <w:outlineLvl w:val="2"/>
    </w:pPr>
    <w:rPr>
      <w:sz w:val="28"/>
      <w:szCs w:val="28"/>
      <w:u w:val="single"/>
    </w:rPr>
  </w:style>
  <w:style w:type="paragraph" w:styleId="6">
    <w:name w:val="heading 6"/>
    <w:basedOn w:val="a"/>
    <w:next w:val="a"/>
    <w:link w:val="60"/>
    <w:qFormat/>
    <w:rsid w:val="00B564FE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564FE"/>
    <w:rPr>
      <w:rFonts w:ascii="Times New Roman" w:eastAsia="Times New Roman" w:hAnsi="Times New Roman" w:cs="Times New Roman"/>
      <w:sz w:val="28"/>
      <w:szCs w:val="28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564FE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Title"/>
    <w:basedOn w:val="a"/>
    <w:link w:val="a4"/>
    <w:qFormat/>
    <w:rsid w:val="00B564FE"/>
    <w:pPr>
      <w:ind w:firstLine="426"/>
      <w:jc w:val="center"/>
    </w:pPr>
    <w:rPr>
      <w:b/>
      <w:bCs/>
      <w:sz w:val="20"/>
      <w:szCs w:val="20"/>
    </w:rPr>
  </w:style>
  <w:style w:type="character" w:customStyle="1" w:styleId="a4">
    <w:name w:val="Название Знак"/>
    <w:basedOn w:val="a0"/>
    <w:link w:val="a3"/>
    <w:rsid w:val="00B564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564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64F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B564F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564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564F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564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183</Words>
  <Characters>1049</Characters>
  <Application>Microsoft Office Word</Application>
  <DocSecurity>0</DocSecurity>
  <Lines>8</Lines>
  <Paragraphs>2</Paragraphs>
  <ScaleCrop>false</ScaleCrop>
  <Company>Microsoft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2021-02-07T03:54:00Z</dcterms:created>
  <dcterms:modified xsi:type="dcterms:W3CDTF">2021-02-07T03:59:00Z</dcterms:modified>
</cp:coreProperties>
</file>